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8B" w:rsidRPr="00A46EE5" w:rsidRDefault="00A46EE5" w:rsidP="00A46EE5">
      <w:pPr>
        <w:jc w:val="center"/>
        <w:rPr>
          <w:b/>
        </w:rPr>
      </w:pPr>
      <w:bookmarkStart w:id="0" w:name="_GoBack"/>
      <w:bookmarkEnd w:id="0"/>
      <w:r w:rsidRPr="00A46EE5">
        <w:rPr>
          <w:b/>
        </w:rPr>
        <w:t>OZNÁMENÍ O ZVEŘEJNĚNÍ</w:t>
      </w:r>
    </w:p>
    <w:p w:rsidR="00A46EE5" w:rsidRPr="00A46EE5" w:rsidRDefault="00A46EE5" w:rsidP="00A46EE5">
      <w:pPr>
        <w:jc w:val="center"/>
        <w:rPr>
          <w:b/>
        </w:rPr>
      </w:pPr>
      <w:r w:rsidRPr="00A46EE5">
        <w:rPr>
          <w:b/>
        </w:rPr>
        <w:t>ZÁVĚREČNÉHO ÚČTU MĚSTA SLAVKOV U BRNA</w:t>
      </w:r>
    </w:p>
    <w:p w:rsidR="00A46EE5" w:rsidRPr="00A46EE5" w:rsidRDefault="00A46EE5" w:rsidP="00A46EE5">
      <w:pPr>
        <w:jc w:val="center"/>
        <w:rPr>
          <w:b/>
        </w:rPr>
      </w:pPr>
      <w:r w:rsidRPr="00A46EE5">
        <w:rPr>
          <w:b/>
        </w:rPr>
        <w:t>VČETNĚ ZPRÁVY O PŘE</w:t>
      </w:r>
      <w:r w:rsidR="000D7F9A">
        <w:rPr>
          <w:b/>
        </w:rPr>
        <w:t>ZKOUMÁNÍ HOSPODAŘENÍ ZA ROK 2023</w:t>
      </w:r>
    </w:p>
    <w:p w:rsidR="00A46EE5" w:rsidRDefault="00A46EE5"/>
    <w:p w:rsidR="00A46EE5" w:rsidRDefault="00A46EE5" w:rsidP="00A46EE5">
      <w:pPr>
        <w:jc w:val="both"/>
      </w:pPr>
      <w:r>
        <w:t>V souladu se zákonem č. 250/2000 Sb., o rozpočtových pravidlech územních roz</w:t>
      </w:r>
      <w:r w:rsidR="000D7F9A">
        <w:t>počtů v platném znění je dnem 21</w:t>
      </w:r>
      <w:r w:rsidR="002B7838">
        <w:t>. 6</w:t>
      </w:r>
      <w:r w:rsidR="000D7F9A">
        <w:t>. 2024</w:t>
      </w:r>
      <w:r w:rsidR="002B7838">
        <w:t xml:space="preserve"> zveřejněn Závěrečný účet</w:t>
      </w:r>
      <w:r>
        <w:t xml:space="preserve"> města Slavkov u Brna včetně zprávy o pře</w:t>
      </w:r>
      <w:r w:rsidR="000D7F9A">
        <w:t>zkoumání hospodaření za rok 2023</w:t>
      </w:r>
      <w:r>
        <w:t xml:space="preserve"> na internetových stránkách města Slavkov u Brna a na úřední desce na adrese:</w:t>
      </w:r>
    </w:p>
    <w:p w:rsidR="00A46EE5" w:rsidRPr="00D21245" w:rsidRDefault="00863D1F" w:rsidP="00D21245">
      <w:pPr>
        <w:jc w:val="center"/>
        <w:rPr>
          <w:b/>
        </w:rPr>
      </w:pPr>
      <w:hyperlink r:id="rId4" w:history="1">
        <w:r w:rsidR="00A46EE5" w:rsidRPr="00D21245">
          <w:rPr>
            <w:rStyle w:val="Hypertextovodkaz"/>
            <w:b/>
          </w:rPr>
          <w:t>http://www.slavkov.cz/uredni-deska-nova</w:t>
        </w:r>
      </w:hyperlink>
    </w:p>
    <w:p w:rsidR="00A46EE5" w:rsidRDefault="00A46EE5" w:rsidP="00A46EE5">
      <w:pPr>
        <w:jc w:val="both"/>
      </w:pPr>
      <w:r>
        <w:t>Nahlédnout do listinné podoby dokumentů můžete na Finančním odboru městského úřadu Slavkov u Brna, Palackého nám. 65, 684 01 Slavkov u Brna.</w:t>
      </w:r>
    </w:p>
    <w:p w:rsidR="00A46EE5" w:rsidRDefault="000D7F9A">
      <w:r>
        <w:t>Ve Slavkově u Brna dne 21</w:t>
      </w:r>
      <w:r w:rsidR="002B7838">
        <w:t>. 6</w:t>
      </w:r>
      <w:r>
        <w:t>. 2024</w:t>
      </w:r>
    </w:p>
    <w:p w:rsidR="002B7838" w:rsidRDefault="002B7838"/>
    <w:p w:rsidR="00A46EE5" w:rsidRDefault="000D7F9A">
      <w:r>
        <w:t>Datum vyvěšení: 21</w:t>
      </w:r>
      <w:r w:rsidR="002B7838">
        <w:t>. 6</w:t>
      </w:r>
      <w:r>
        <w:t>. 2024</w:t>
      </w:r>
      <w:r w:rsidR="00A46EE5">
        <w:tab/>
      </w:r>
      <w:r w:rsidR="00A46EE5">
        <w:tab/>
      </w:r>
      <w:r w:rsidR="00A46EE5">
        <w:tab/>
      </w:r>
      <w:r w:rsidR="00A46EE5">
        <w:tab/>
      </w:r>
      <w:r w:rsidR="00A46EE5">
        <w:tab/>
      </w:r>
      <w:r w:rsidR="00A46EE5">
        <w:tab/>
      </w:r>
      <w:r w:rsidR="007F60DE">
        <w:t>Da</w:t>
      </w:r>
      <w:r>
        <w:t>tum sejmutí: 15. 7. 2025</w:t>
      </w:r>
    </w:p>
    <w:p w:rsidR="00A46EE5" w:rsidRDefault="00A46EE5"/>
    <w:sectPr w:rsidR="00A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E5"/>
    <w:rsid w:val="00060D98"/>
    <w:rsid w:val="000D7F9A"/>
    <w:rsid w:val="002B7838"/>
    <w:rsid w:val="0050252E"/>
    <w:rsid w:val="00526BC6"/>
    <w:rsid w:val="007F60DE"/>
    <w:rsid w:val="00851F8B"/>
    <w:rsid w:val="00863D1F"/>
    <w:rsid w:val="00A46EE5"/>
    <w:rsid w:val="00C6696C"/>
    <w:rsid w:val="00D2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A3F95-1CC9-4676-96CF-A9C5B62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avkov.cz/uredni-deska-nov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2</cp:revision>
  <dcterms:created xsi:type="dcterms:W3CDTF">2024-06-21T06:33:00Z</dcterms:created>
  <dcterms:modified xsi:type="dcterms:W3CDTF">2024-06-21T06:33:00Z</dcterms:modified>
</cp:coreProperties>
</file>